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A" w:rsidRPr="002F415A" w:rsidRDefault="00F77407" w:rsidP="00F77407">
      <w:pPr>
        <w:pStyle w:val="1"/>
        <w:spacing w:before="0" w:after="0"/>
        <w:textAlignment w:val="top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br/>
      </w:r>
      <w:r w:rsidRPr="00F77407">
        <w:rPr>
          <w:b/>
          <w:color w:val="auto"/>
          <w:sz w:val="26"/>
          <w:szCs w:val="26"/>
        </w:rPr>
        <w:drawing>
          <wp:inline distT="0" distB="0" distL="0" distR="0">
            <wp:extent cx="5940425" cy="1862737"/>
            <wp:effectExtent l="19050" t="0" r="3175" b="0"/>
            <wp:docPr id="1" name="Рисунок 1" descr="C:\Documents and Settings\ученик\Рабочий стол\P1210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6"/>
          <w:szCs w:val="26"/>
        </w:rPr>
        <w:t xml:space="preserve">                                                               </w:t>
      </w:r>
      <w:r w:rsidR="002F415A" w:rsidRPr="002F415A">
        <w:rPr>
          <w:b/>
          <w:color w:val="auto"/>
          <w:sz w:val="26"/>
          <w:szCs w:val="26"/>
        </w:rPr>
        <w:t xml:space="preserve">Положение </w:t>
      </w:r>
    </w:p>
    <w:p w:rsidR="002F415A" w:rsidRPr="002F415A" w:rsidRDefault="002F415A" w:rsidP="002F415A">
      <w:pPr>
        <w:pStyle w:val="1"/>
        <w:spacing w:before="0" w:after="0"/>
        <w:jc w:val="center"/>
        <w:textAlignment w:val="top"/>
        <w:rPr>
          <w:b/>
          <w:color w:val="auto"/>
          <w:sz w:val="26"/>
          <w:szCs w:val="26"/>
        </w:rPr>
      </w:pPr>
      <w:r w:rsidRPr="002F415A">
        <w:rPr>
          <w:b/>
          <w:color w:val="auto"/>
          <w:sz w:val="26"/>
          <w:szCs w:val="26"/>
        </w:rPr>
        <w:t xml:space="preserve">об охране здоровья </w:t>
      </w:r>
      <w:proofErr w:type="gramStart"/>
      <w:r w:rsidRPr="002F415A">
        <w:rPr>
          <w:b/>
          <w:color w:val="auto"/>
          <w:sz w:val="26"/>
          <w:szCs w:val="26"/>
        </w:rPr>
        <w:t>обучающихся</w:t>
      </w:r>
      <w:proofErr w:type="gramEnd"/>
      <w:r w:rsidRPr="002F415A">
        <w:rPr>
          <w:b/>
          <w:color w:val="auto"/>
          <w:sz w:val="26"/>
          <w:szCs w:val="26"/>
        </w:rPr>
        <w:t xml:space="preserve"> </w:t>
      </w:r>
    </w:p>
    <w:p w:rsidR="005E2EBB" w:rsidRDefault="005E2EBB" w:rsidP="002F415A">
      <w:pPr>
        <w:pStyle w:val="1"/>
        <w:jc w:val="center"/>
        <w:textAlignment w:val="top"/>
        <w:rPr>
          <w:b/>
          <w:color w:val="auto"/>
          <w:sz w:val="26"/>
          <w:szCs w:val="26"/>
        </w:rPr>
      </w:pPr>
    </w:p>
    <w:p w:rsidR="002F415A" w:rsidRPr="002F415A" w:rsidRDefault="002F415A" w:rsidP="002F415A">
      <w:pPr>
        <w:pStyle w:val="1"/>
        <w:jc w:val="center"/>
        <w:textAlignment w:val="top"/>
        <w:rPr>
          <w:b/>
          <w:color w:val="auto"/>
          <w:sz w:val="26"/>
          <w:szCs w:val="26"/>
        </w:rPr>
      </w:pPr>
      <w:r w:rsidRPr="002F415A">
        <w:rPr>
          <w:b/>
          <w:color w:val="auto"/>
          <w:sz w:val="26"/>
          <w:szCs w:val="26"/>
        </w:rPr>
        <w:t>1. Основные положения</w:t>
      </w:r>
    </w:p>
    <w:p w:rsidR="002F415A" w:rsidRPr="002F415A" w:rsidRDefault="002F415A" w:rsidP="005E2E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</w:rPr>
        <w:t xml:space="preserve">1.1.Положение разработано в соответствии с   соответствии с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F415A">
          <w:rPr>
            <w:rFonts w:ascii="Times New Roman" w:hAnsi="Times New Roman"/>
            <w:sz w:val="26"/>
            <w:szCs w:val="26"/>
          </w:rPr>
          <w:t>2012 г</w:t>
        </w:r>
      </w:smartTag>
      <w:r w:rsidRPr="002F415A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Федеральным законом 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2F415A">
          <w:rPr>
            <w:rFonts w:ascii="Times New Roman" w:hAnsi="Times New Roman"/>
            <w:sz w:val="26"/>
            <w:szCs w:val="26"/>
          </w:rPr>
          <w:t>2011 г</w:t>
        </w:r>
      </w:smartTag>
      <w:r w:rsidRPr="002F415A">
        <w:rPr>
          <w:rFonts w:ascii="Times New Roman" w:hAnsi="Times New Roman"/>
          <w:sz w:val="26"/>
          <w:szCs w:val="26"/>
        </w:rPr>
        <w:t>. N 323-ФЗ "Об основах охраны здоровья граждан в Российской Федерации",</w:t>
      </w:r>
      <w:r w:rsidRPr="002F415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F415A">
        <w:rPr>
          <w:rFonts w:ascii="Times New Roman" w:hAnsi="Times New Roman"/>
          <w:sz w:val="26"/>
          <w:szCs w:val="26"/>
          <w:lang w:eastAsia="ru-RU"/>
        </w:rPr>
        <w:t>СанПиН</w:t>
      </w:r>
      <w:proofErr w:type="spellEnd"/>
      <w:r w:rsidRPr="002F415A">
        <w:rPr>
          <w:rFonts w:ascii="Times New Roman" w:hAnsi="Times New Roman"/>
          <w:sz w:val="26"/>
          <w:szCs w:val="26"/>
          <w:lang w:eastAsia="ru-RU"/>
        </w:rPr>
        <w:t xml:space="preserve"> 2.4.2.2821-10</w:t>
      </w:r>
      <w:r w:rsidR="005653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415A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2F415A">
        <w:rPr>
          <w:rFonts w:ascii="Times New Roman" w:hAnsi="Times New Roman"/>
          <w:sz w:val="26"/>
          <w:szCs w:val="26"/>
          <w:lang w:eastAsia="ru-RU"/>
        </w:rPr>
        <w:t>Санитарно-эпидемиологическиетребования</w:t>
      </w:r>
      <w:proofErr w:type="spellEnd"/>
      <w:r w:rsidRPr="002F415A">
        <w:rPr>
          <w:rFonts w:ascii="Times New Roman" w:hAnsi="Times New Roman"/>
          <w:sz w:val="26"/>
          <w:szCs w:val="26"/>
          <w:lang w:eastAsia="ru-RU"/>
        </w:rPr>
        <w:t xml:space="preserve"> к условиям и организации обучения в общеобразовательных учреждениях»</w:t>
      </w:r>
      <w:proofErr w:type="gramStart"/>
      <w:r w:rsidRPr="002F415A">
        <w:rPr>
          <w:rFonts w:ascii="Times New Roman" w:hAnsi="Times New Roman"/>
          <w:sz w:val="26"/>
          <w:szCs w:val="26"/>
          <w:lang w:eastAsia="ru-RU"/>
        </w:rPr>
        <w:t>,</w:t>
      </w:r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онвенции по правам ребенка, ст. 6, п. 1,2, </w:t>
      </w:r>
      <w:proofErr w:type="gramStart"/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>ст.19;</w:t>
      </w:r>
      <w:r w:rsidR="005E2E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Конституцией</w:t>
      </w:r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РФ, ст. 41, п. 3, ст.; Федеральным законом «Об основных гарантиях прав ребенка в РФ» 24.07.98 № 124-ФЗ; Гражданский кодекс РФ, гл. 59, ст. 1064 «Общие основания ответственности за причинение вреда», ст.1065 «Предупреждение причинения вреда»; Семейный кодекс РФ, раздел 4, гл. 12, ст. 63, 65 «Права родителей по воспитанию и образованию детей»;</w:t>
      </w:r>
      <w:proofErr w:type="gramEnd"/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Приказом Минобразования РФ от 15.01.02 № 76 «О создании безопасных условий жизнедеятельности обучающихся </w:t>
      </w:r>
      <w:proofErr w:type="gramStart"/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E2EBB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образовательных учреждениях»; </w:t>
      </w:r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учреждений»;  Приказом Минобразования РФ от 26.04.02 № 29/2084-6 «О всероссийской диспансеризации детей в </w:t>
      </w:r>
      <w:smartTag w:uri="urn:schemas-microsoft-com:office:smarttags" w:element="metricconverter">
        <w:smartTagPr>
          <w:attr w:name="ProductID" w:val="2002 г"/>
        </w:smartTagPr>
        <w:r w:rsidRPr="002F415A">
          <w:rPr>
            <w:rFonts w:ascii="Times New Roman" w:hAnsi="Times New Roman"/>
            <w:color w:val="000000"/>
            <w:sz w:val="26"/>
            <w:szCs w:val="26"/>
            <w:lang w:eastAsia="ru-RU"/>
          </w:rPr>
          <w:t>2002 г</w:t>
        </w:r>
      </w:smartTag>
      <w:r w:rsidRPr="002F415A">
        <w:rPr>
          <w:rFonts w:ascii="Times New Roman" w:hAnsi="Times New Roman"/>
          <w:color w:val="000000"/>
          <w:sz w:val="26"/>
          <w:szCs w:val="26"/>
          <w:lang w:eastAsia="ru-RU"/>
        </w:rPr>
        <w:t>.»; локальные акты образовательного учреждения, регламентирующие вопросы  охраны здоровья учащихся.</w:t>
      </w:r>
      <w:proofErr w:type="gramEnd"/>
    </w:p>
    <w:p w:rsidR="002F415A" w:rsidRPr="002F415A" w:rsidRDefault="002F415A" w:rsidP="002F41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5A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2F415A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в сфере охраны здоровья учащихся  в  МБОУ  «</w:t>
      </w:r>
      <w:r w:rsidR="0056537E">
        <w:rPr>
          <w:rFonts w:ascii="Times New Roman" w:hAnsi="Times New Roman" w:cs="Times New Roman"/>
          <w:sz w:val="26"/>
          <w:szCs w:val="26"/>
        </w:rPr>
        <w:t xml:space="preserve">СОШ с. </w:t>
      </w:r>
      <w:r w:rsidR="005E2EBB">
        <w:rPr>
          <w:rFonts w:ascii="Times New Roman" w:hAnsi="Times New Roman" w:cs="Times New Roman"/>
          <w:sz w:val="26"/>
          <w:szCs w:val="26"/>
        </w:rPr>
        <w:t>Вол</w:t>
      </w:r>
      <w:r w:rsidR="00F77407">
        <w:rPr>
          <w:rFonts w:ascii="Times New Roman" w:hAnsi="Times New Roman" w:cs="Times New Roman"/>
          <w:sz w:val="26"/>
          <w:szCs w:val="26"/>
        </w:rPr>
        <w:t>отово</w:t>
      </w:r>
      <w:r w:rsidR="0056537E">
        <w:rPr>
          <w:rFonts w:ascii="Times New Roman" w:hAnsi="Times New Roman" w:cs="Times New Roman"/>
          <w:sz w:val="26"/>
          <w:szCs w:val="26"/>
        </w:rPr>
        <w:t>»</w:t>
      </w:r>
      <w:r w:rsidR="005E2EBB">
        <w:rPr>
          <w:rFonts w:ascii="Times New Roman" w:hAnsi="Times New Roman" w:cs="Times New Roman"/>
          <w:sz w:val="26"/>
          <w:szCs w:val="26"/>
        </w:rPr>
        <w:t xml:space="preserve"> </w:t>
      </w:r>
      <w:r w:rsidRPr="002F415A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2F415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F415A">
        <w:rPr>
          <w:rFonts w:ascii="Times New Roman" w:hAnsi="Times New Roman" w:cs="Times New Roman"/>
          <w:sz w:val="26"/>
          <w:szCs w:val="26"/>
        </w:rPr>
        <w:t xml:space="preserve"> </w:t>
      </w:r>
      <w:r w:rsidR="0056537E">
        <w:rPr>
          <w:rFonts w:ascii="Times New Roman" w:hAnsi="Times New Roman" w:cs="Times New Roman"/>
          <w:sz w:val="26"/>
          <w:szCs w:val="26"/>
        </w:rPr>
        <w:t>Школа</w:t>
      </w:r>
      <w:r w:rsidRPr="002F415A">
        <w:rPr>
          <w:rFonts w:ascii="Times New Roman" w:hAnsi="Times New Roman" w:cs="Times New Roman"/>
          <w:sz w:val="26"/>
          <w:szCs w:val="26"/>
        </w:rPr>
        <w:t>) и представляет</w:t>
      </w:r>
      <w:r w:rsidRPr="002F415A">
        <w:rPr>
          <w:rFonts w:ascii="Times New Roman" w:hAnsi="Times New Roman" w:cs="Times New Roman"/>
          <w:color w:val="000000"/>
          <w:sz w:val="26"/>
          <w:szCs w:val="26"/>
        </w:rPr>
        <w:t xml:space="preserve"> собой систему реализации необходимых условий, обеспечивающих сохранение и укрепление физического,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415A">
        <w:rPr>
          <w:rFonts w:ascii="Times New Roman" w:hAnsi="Times New Roman" w:cs="Times New Roman"/>
          <w:color w:val="000000"/>
          <w:sz w:val="26"/>
          <w:szCs w:val="26"/>
        </w:rPr>
        <w:t>социального и психологического здоровья учащихся.</w:t>
      </w:r>
    </w:p>
    <w:p w:rsidR="002F415A" w:rsidRPr="002F415A" w:rsidRDefault="002F415A" w:rsidP="002F415A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415A">
        <w:rPr>
          <w:rFonts w:ascii="Times New Roman" w:hAnsi="Times New Roman" w:cs="Times New Roman"/>
          <w:b/>
          <w:color w:val="000000"/>
          <w:sz w:val="26"/>
          <w:szCs w:val="26"/>
        </w:rPr>
        <w:t>2.Охрана здоровья учащихся</w:t>
      </w:r>
    </w:p>
    <w:p w:rsidR="002F415A" w:rsidRPr="002F415A" w:rsidRDefault="002F415A" w:rsidP="002F41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5A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2F415A">
        <w:rPr>
          <w:rFonts w:ascii="Times New Roman" w:hAnsi="Times New Roman" w:cs="Times New Roman"/>
          <w:sz w:val="26"/>
          <w:szCs w:val="26"/>
        </w:rPr>
        <w:t>Охрана здоровья  учащихся включает в себя: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lastRenderedPageBreak/>
        <w:t>организацию питания учащихся, согласно установленному графику питания;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определение оптимальной учебной, </w:t>
      </w:r>
      <w:proofErr w:type="spellStart"/>
      <w:r w:rsidRPr="002F415A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2F415A">
        <w:rPr>
          <w:rFonts w:ascii="Times New Roman" w:hAnsi="Times New Roman" w:cs="Times New Roman"/>
          <w:sz w:val="26"/>
          <w:szCs w:val="26"/>
        </w:rPr>
        <w:t xml:space="preserve"> нагрузки, режима учебных занятий и продолжительности каникул;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пропаганду и обучение навыкам здорового образа жизни, требованиям охраны труда;</w:t>
      </w:r>
      <w:r w:rsidRPr="002F415A">
        <w:rPr>
          <w:rFonts w:ascii="Times New Roman" w:hAnsi="Times New Roman" w:cs="Times New Roman"/>
          <w:sz w:val="26"/>
          <w:szCs w:val="26"/>
        </w:rPr>
        <w:tab/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организацию и создание условий для профилактики заболеваний и оздоровления учащихся, для занятия ими физической культурой и спортом;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обеспечение безопасности учащихся во время пребывания в Школе;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профилактику несчастных случаев с учащимися во время пребывания в Школе;</w:t>
      </w:r>
    </w:p>
    <w:p w:rsidR="002F415A" w:rsidRPr="002F415A" w:rsidRDefault="002F415A" w:rsidP="002F4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проведение санитарно-противоэпидемических и профилактических мероприятий.</w:t>
      </w:r>
    </w:p>
    <w:p w:rsidR="002F415A" w:rsidRPr="002F415A" w:rsidRDefault="002F415A" w:rsidP="002F415A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2.2.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осуществляется </w:t>
      </w:r>
      <w:r w:rsidR="0056537E">
        <w:rPr>
          <w:rFonts w:ascii="Times New Roman" w:hAnsi="Times New Roman" w:cs="Times New Roman"/>
          <w:sz w:val="26"/>
          <w:szCs w:val="26"/>
        </w:rPr>
        <w:t>Школой</w:t>
      </w:r>
      <w:r w:rsidRPr="002F415A">
        <w:rPr>
          <w:rFonts w:ascii="Times New Roman" w:hAnsi="Times New Roman" w:cs="Times New Roman"/>
          <w:sz w:val="26"/>
          <w:szCs w:val="26"/>
        </w:rPr>
        <w:t>;</w:t>
      </w:r>
    </w:p>
    <w:p w:rsidR="002F415A" w:rsidRPr="002F415A" w:rsidRDefault="002F415A" w:rsidP="002F415A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2.3. Организацию оказания первичной медико-санитарной помощи учащихся осуществляют органы исполнительной власти в сфере здравоохранения.  </w:t>
      </w:r>
      <w:r w:rsidR="0056537E">
        <w:rPr>
          <w:rFonts w:ascii="Times New Roman" w:hAnsi="Times New Roman" w:cs="Times New Roman"/>
          <w:sz w:val="26"/>
          <w:szCs w:val="26"/>
        </w:rPr>
        <w:t>Школа</w:t>
      </w:r>
      <w:r w:rsidRPr="002F415A">
        <w:rPr>
          <w:rFonts w:ascii="Times New Roman" w:hAnsi="Times New Roman" w:cs="Times New Roman"/>
          <w:sz w:val="26"/>
          <w:szCs w:val="26"/>
        </w:rPr>
        <w:t xml:space="preserve"> предоставляет помещение с соответствующими условиями для работы медицинских работников.</w:t>
      </w:r>
    </w:p>
    <w:p w:rsidR="002F415A" w:rsidRPr="002F415A" w:rsidRDefault="002F415A" w:rsidP="002F415A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2.4. </w:t>
      </w:r>
      <w:r w:rsidR="0056537E">
        <w:rPr>
          <w:rFonts w:ascii="Times New Roman" w:hAnsi="Times New Roman" w:cs="Times New Roman"/>
          <w:sz w:val="26"/>
          <w:szCs w:val="26"/>
        </w:rPr>
        <w:t>Школа</w:t>
      </w:r>
      <w:r w:rsidRPr="002F415A">
        <w:rPr>
          <w:rFonts w:ascii="Times New Roman" w:hAnsi="Times New Roman" w:cs="Times New Roman"/>
          <w:sz w:val="26"/>
          <w:szCs w:val="26"/>
        </w:rPr>
        <w:t xml:space="preserve"> осуществляет образовательную деятельность, при реализации образовательных программ и создает условия для охраны здоровья учащихся, в том числе обеспечивает:</w:t>
      </w:r>
    </w:p>
    <w:p w:rsidR="002F415A" w:rsidRPr="002F415A" w:rsidRDefault="002F415A" w:rsidP="002F4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2F41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415A">
        <w:rPr>
          <w:rFonts w:ascii="Times New Roman" w:hAnsi="Times New Roman" w:cs="Times New Roman"/>
          <w:sz w:val="26"/>
          <w:szCs w:val="26"/>
        </w:rPr>
        <w:t xml:space="preserve"> состоянием здоровья учащихся;</w:t>
      </w:r>
    </w:p>
    <w:p w:rsidR="002F415A" w:rsidRPr="002F415A" w:rsidRDefault="002F415A" w:rsidP="002F4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F415A" w:rsidRPr="002F415A" w:rsidRDefault="002F415A" w:rsidP="002F4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соблюдение государственных санитарно-эпидемиологических правил и нормативов;</w:t>
      </w:r>
    </w:p>
    <w:p w:rsidR="002F415A" w:rsidRPr="002F415A" w:rsidRDefault="002F415A" w:rsidP="002F4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расследование и учет несчастных случаев с учащимися во время пребывания в </w:t>
      </w:r>
      <w:r w:rsidR="006E48DD">
        <w:rPr>
          <w:rFonts w:ascii="Times New Roman" w:hAnsi="Times New Roman" w:cs="Times New Roman"/>
          <w:sz w:val="26"/>
          <w:szCs w:val="26"/>
        </w:rPr>
        <w:t>Школе</w:t>
      </w:r>
      <w:r w:rsidRPr="002F415A">
        <w:rPr>
          <w:rFonts w:ascii="Times New Roman" w:hAnsi="Times New Roman" w:cs="Times New Roman"/>
          <w:sz w:val="26"/>
          <w:szCs w:val="26"/>
        </w:rPr>
        <w:t>, 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F415A" w:rsidRPr="002F415A" w:rsidRDefault="002F415A" w:rsidP="002F415A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2.5. Обучение учащихся, осваивающих основные общеобразовательные программы и нуждающихся в длительном лечении,  а также детей-инвалидов, которые по состоянию здоровья не могут посещать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8DD">
        <w:rPr>
          <w:rFonts w:ascii="Times New Roman" w:hAnsi="Times New Roman" w:cs="Times New Roman"/>
          <w:sz w:val="26"/>
          <w:szCs w:val="26"/>
        </w:rPr>
        <w:t>Школу</w:t>
      </w:r>
      <w:r w:rsidRPr="002F41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415A">
        <w:rPr>
          <w:rFonts w:ascii="Times New Roman" w:hAnsi="Times New Roman" w:cs="Times New Roman"/>
          <w:sz w:val="26"/>
          <w:szCs w:val="26"/>
        </w:rPr>
        <w:t xml:space="preserve">организовывается </w:t>
      </w:r>
      <w:r w:rsidRPr="002F415A">
        <w:rPr>
          <w:rFonts w:ascii="Times New Roman" w:hAnsi="Times New Roman" w:cs="Times New Roman"/>
          <w:sz w:val="26"/>
          <w:szCs w:val="26"/>
        </w:rPr>
        <w:lastRenderedPageBreak/>
        <w:t>обучение на дому. Основанием для организации обучения на дому  являются заключение медицинской организации и в письменной форме обращение родителей (законных представителей).</w:t>
      </w:r>
    </w:p>
    <w:p w:rsidR="002F415A" w:rsidRPr="002F415A" w:rsidRDefault="002F415A" w:rsidP="002F41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2.6. Порядок регламентации и оформления отношений </w:t>
      </w:r>
      <w:r w:rsidR="006E48DD">
        <w:rPr>
          <w:rFonts w:ascii="Times New Roman" w:hAnsi="Times New Roman" w:cs="Times New Roman"/>
          <w:sz w:val="26"/>
          <w:szCs w:val="26"/>
        </w:rPr>
        <w:t>Школы</w:t>
      </w:r>
      <w:r w:rsidRPr="002F415A">
        <w:rPr>
          <w:rFonts w:ascii="Times New Roman" w:hAnsi="Times New Roman" w:cs="Times New Roman"/>
          <w:sz w:val="26"/>
          <w:szCs w:val="26"/>
        </w:rPr>
        <w:t xml:space="preserve">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2F415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2F415A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на дому  определяется нормативным правовым актом уполномоченного органа государственной власти субъекта Российской Федерации.</w:t>
      </w:r>
    </w:p>
    <w:p w:rsidR="002F415A" w:rsidRPr="002F415A" w:rsidRDefault="002F415A" w:rsidP="002F415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b/>
          <w:bCs/>
          <w:sz w:val="26"/>
          <w:szCs w:val="26"/>
        </w:rPr>
        <w:t>3. Психолого-педагогическая, медицинская и социальная помощь учащимся, испытывающим трудности в освоении основных общеобразовательных программ, развитии и социальной адаптации</w:t>
      </w:r>
    </w:p>
    <w:p w:rsidR="002F415A" w:rsidRPr="002F415A" w:rsidRDefault="002F415A" w:rsidP="002F41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3.1. </w:t>
      </w:r>
      <w:r w:rsidR="006E48DD">
        <w:rPr>
          <w:rFonts w:ascii="Times New Roman" w:hAnsi="Times New Roman" w:cs="Times New Roman"/>
          <w:sz w:val="26"/>
          <w:szCs w:val="26"/>
        </w:rPr>
        <w:t>Д</w:t>
      </w:r>
      <w:r w:rsidRPr="002F415A">
        <w:rPr>
          <w:rFonts w:ascii="Times New Roman" w:hAnsi="Times New Roman" w:cs="Times New Roman"/>
          <w:sz w:val="26"/>
          <w:szCs w:val="26"/>
        </w:rPr>
        <w:t>етям, испытывающим трудности в освоении основных общеобразовательных программ, развитии и социальной адаптации</w:t>
      </w:r>
      <w:r w:rsidR="006E48DD">
        <w:rPr>
          <w:rFonts w:ascii="Times New Roman" w:hAnsi="Times New Roman" w:cs="Times New Roman"/>
          <w:sz w:val="26"/>
          <w:szCs w:val="26"/>
        </w:rPr>
        <w:t xml:space="preserve"> оказывается педагогическая и социальная помощь</w:t>
      </w:r>
      <w:r w:rsidRPr="002F415A">
        <w:rPr>
          <w:rFonts w:ascii="Times New Roman" w:hAnsi="Times New Roman" w:cs="Times New Roman"/>
          <w:sz w:val="26"/>
          <w:szCs w:val="26"/>
        </w:rPr>
        <w:t xml:space="preserve">  специалистами социального сопровождения, в которое входят: социальный педагог, </w:t>
      </w:r>
      <w:r w:rsidR="001E59D4">
        <w:rPr>
          <w:rFonts w:ascii="Times New Roman" w:hAnsi="Times New Roman" w:cs="Times New Roman"/>
          <w:sz w:val="26"/>
          <w:szCs w:val="26"/>
        </w:rPr>
        <w:t>классные руководители</w:t>
      </w:r>
      <w:r w:rsidRPr="002F415A">
        <w:rPr>
          <w:rFonts w:ascii="Times New Roman" w:hAnsi="Times New Roman" w:cs="Times New Roman"/>
          <w:sz w:val="26"/>
          <w:szCs w:val="26"/>
        </w:rPr>
        <w:t>.</w:t>
      </w:r>
    </w:p>
    <w:p w:rsidR="002F415A" w:rsidRPr="002F415A" w:rsidRDefault="002F415A" w:rsidP="002F41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 xml:space="preserve">3.2.. </w:t>
      </w:r>
      <w:r w:rsidR="001E59D4">
        <w:rPr>
          <w:rFonts w:ascii="Times New Roman" w:hAnsi="Times New Roman" w:cs="Times New Roman"/>
          <w:sz w:val="26"/>
          <w:szCs w:val="26"/>
        </w:rPr>
        <w:t>С</w:t>
      </w:r>
      <w:r w:rsidRPr="002F415A">
        <w:rPr>
          <w:rFonts w:ascii="Times New Roman" w:hAnsi="Times New Roman" w:cs="Times New Roman"/>
          <w:sz w:val="26"/>
          <w:szCs w:val="26"/>
        </w:rPr>
        <w:t>оциальная помощь включает в себя:</w:t>
      </w:r>
    </w:p>
    <w:p w:rsidR="002F415A" w:rsidRPr="002F415A" w:rsidRDefault="002F415A" w:rsidP="002F41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педагогическое консультирование учащихся их родителей (законных представителей) и педагогических работников;</w:t>
      </w:r>
    </w:p>
    <w:p w:rsidR="002F415A" w:rsidRPr="002F415A" w:rsidRDefault="002F415A" w:rsidP="002F41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15A">
        <w:rPr>
          <w:rFonts w:ascii="Times New Roman" w:hAnsi="Times New Roman" w:cs="Times New Roman"/>
          <w:sz w:val="26"/>
          <w:szCs w:val="26"/>
        </w:rPr>
        <w:t>помощь учащимся в профориентации, получении профессии и социальной адаптации;</w:t>
      </w:r>
    </w:p>
    <w:p w:rsidR="002F415A" w:rsidRPr="002F415A" w:rsidRDefault="002F415A" w:rsidP="002F41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415A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2F415A">
        <w:rPr>
          <w:rFonts w:ascii="Times New Roman" w:hAnsi="Times New Roman"/>
          <w:b/>
          <w:sz w:val="26"/>
          <w:szCs w:val="26"/>
          <w:lang w:eastAsia="ru-RU"/>
        </w:rPr>
        <w:t>Требования к организации медицинского обслуживания  учащихся  и прохождению медицинских осмотров работниками</w:t>
      </w:r>
    </w:p>
    <w:p w:rsidR="002F415A" w:rsidRPr="002F415A" w:rsidRDefault="002F415A" w:rsidP="002F415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F415A" w:rsidRPr="002F415A" w:rsidRDefault="002F415A" w:rsidP="002F415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 xml:space="preserve">4.1. Медицинские осмотры  учащихся  в </w:t>
      </w:r>
      <w:r w:rsidR="001E59D4">
        <w:rPr>
          <w:rFonts w:ascii="Times New Roman" w:hAnsi="Times New Roman"/>
          <w:sz w:val="26"/>
          <w:szCs w:val="26"/>
          <w:lang w:eastAsia="ru-RU"/>
        </w:rPr>
        <w:t>школе</w:t>
      </w:r>
      <w:r w:rsidRPr="002F415A">
        <w:rPr>
          <w:rFonts w:ascii="Times New Roman" w:hAnsi="Times New Roman"/>
          <w:sz w:val="26"/>
          <w:szCs w:val="26"/>
          <w:lang w:eastAsia="ru-RU"/>
        </w:rPr>
        <w:t xml:space="preserve">   организовываются и проводятся  в порядке, установленным федеральным органом исполнительной власти в области здравоохранения.</w:t>
      </w:r>
    </w:p>
    <w:p w:rsidR="002F415A" w:rsidRPr="002F415A" w:rsidRDefault="002F415A" w:rsidP="002F415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>4.2.  Учащихся  допускают к занятиям  после перенесенного заболевания только при наличии справки врача-педиатра.</w:t>
      </w:r>
    </w:p>
    <w:p w:rsidR="002F415A" w:rsidRPr="002F415A" w:rsidRDefault="002F415A" w:rsidP="002F415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 xml:space="preserve">4.3. В </w:t>
      </w:r>
      <w:r w:rsidR="001E59D4">
        <w:rPr>
          <w:rFonts w:ascii="Times New Roman" w:hAnsi="Times New Roman"/>
          <w:sz w:val="26"/>
          <w:szCs w:val="26"/>
          <w:lang w:eastAsia="ru-RU"/>
        </w:rPr>
        <w:t>школе</w:t>
      </w:r>
      <w:r w:rsidRPr="002F415A">
        <w:rPr>
          <w:rFonts w:ascii="Times New Roman" w:hAnsi="Times New Roman"/>
          <w:sz w:val="26"/>
          <w:szCs w:val="26"/>
          <w:lang w:eastAsia="ru-RU"/>
        </w:rPr>
        <w:t xml:space="preserve">  организуется работа по профилактике инфекционных и неинфекционных заболеваний.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 xml:space="preserve">4.4. С целью выявления педикулеза не реже 4 раз в год после каждых каникул и ежемесячно выборочно </w:t>
      </w:r>
      <w:r w:rsidR="00F77407">
        <w:rPr>
          <w:rFonts w:ascii="Times New Roman" w:hAnsi="Times New Roman"/>
          <w:sz w:val="26"/>
          <w:szCs w:val="26"/>
          <w:lang w:eastAsia="ru-RU"/>
        </w:rPr>
        <w:t>участковая детская медицинская сестра</w:t>
      </w:r>
      <w:r w:rsidR="001E59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415A">
        <w:rPr>
          <w:rFonts w:ascii="Times New Roman" w:hAnsi="Times New Roman"/>
          <w:sz w:val="26"/>
          <w:szCs w:val="26"/>
          <w:lang w:eastAsia="ru-RU"/>
        </w:rPr>
        <w:t xml:space="preserve">проводит  осмотры детей. 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 xml:space="preserve">4.5. При обнаружении чесотки и педикулеза  учащиеся на время проведения лечения отстраняются от посещения учреждения. Они могут быть допущены в </w:t>
      </w:r>
      <w:r w:rsidR="001E59D4">
        <w:rPr>
          <w:rFonts w:ascii="Times New Roman" w:hAnsi="Times New Roman"/>
          <w:sz w:val="26"/>
          <w:szCs w:val="26"/>
          <w:lang w:eastAsia="ru-RU"/>
        </w:rPr>
        <w:t>Школу</w:t>
      </w:r>
      <w:r w:rsidRPr="002F415A">
        <w:rPr>
          <w:rFonts w:ascii="Times New Roman" w:hAnsi="Times New Roman"/>
          <w:sz w:val="26"/>
          <w:szCs w:val="26"/>
          <w:lang w:eastAsia="ru-RU"/>
        </w:rPr>
        <w:t xml:space="preserve"> только после завершения всего комплекса лечебно-профилактических мероприятий, подтвержденных справкой от врача.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4.6. В классном журнале </w:t>
      </w:r>
      <w:r w:rsidR="00F77407">
        <w:rPr>
          <w:rFonts w:ascii="Times New Roman" w:hAnsi="Times New Roman"/>
          <w:sz w:val="26"/>
          <w:szCs w:val="26"/>
          <w:lang w:eastAsia="ru-RU"/>
        </w:rPr>
        <w:t xml:space="preserve"> врачом-педиатром </w:t>
      </w:r>
      <w:r w:rsidRPr="002F415A">
        <w:rPr>
          <w:rFonts w:ascii="Times New Roman" w:hAnsi="Times New Roman"/>
          <w:sz w:val="26"/>
          <w:szCs w:val="26"/>
          <w:lang w:eastAsia="ru-RU"/>
        </w:rPr>
        <w:t>оформляется лист здоровья, в который для каждого учащегося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>4.7.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415A">
        <w:rPr>
          <w:rFonts w:ascii="Times New Roman" w:hAnsi="Times New Roman"/>
          <w:sz w:val="26"/>
          <w:szCs w:val="26"/>
          <w:lang w:eastAsia="ru-RU"/>
        </w:rPr>
        <w:t>4.8. Педагогические работники  при трудоустройстве проходят профессиональную гигиеническую подготовку и аттестацию.</w:t>
      </w:r>
    </w:p>
    <w:p w:rsidR="002F415A" w:rsidRPr="002F415A" w:rsidRDefault="002F415A" w:rsidP="001E5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1E59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5A" w:rsidRPr="002F415A" w:rsidRDefault="002F415A" w:rsidP="002F41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4F2B" w:rsidRPr="002F415A" w:rsidRDefault="00C94F2B">
      <w:pPr>
        <w:rPr>
          <w:sz w:val="26"/>
          <w:szCs w:val="26"/>
        </w:rPr>
      </w:pPr>
    </w:p>
    <w:sectPr w:rsidR="00C94F2B" w:rsidRPr="002F415A" w:rsidSect="00F5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ADE"/>
    <w:multiLevelType w:val="hybridMultilevel"/>
    <w:tmpl w:val="5156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E1D"/>
    <w:multiLevelType w:val="hybridMultilevel"/>
    <w:tmpl w:val="55B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C753B"/>
    <w:multiLevelType w:val="hybridMultilevel"/>
    <w:tmpl w:val="388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415A"/>
    <w:rsid w:val="001E59D4"/>
    <w:rsid w:val="002F415A"/>
    <w:rsid w:val="003C4AF7"/>
    <w:rsid w:val="0056537E"/>
    <w:rsid w:val="005E2EBB"/>
    <w:rsid w:val="006739C3"/>
    <w:rsid w:val="006E48DD"/>
    <w:rsid w:val="00C94F2B"/>
    <w:rsid w:val="00D55358"/>
    <w:rsid w:val="00F7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F415A"/>
    <w:pPr>
      <w:spacing w:before="75" w:after="150" w:line="240" w:lineRule="auto"/>
      <w:outlineLvl w:val="0"/>
    </w:pPr>
    <w:rPr>
      <w:rFonts w:ascii="Times New Roman" w:hAnsi="Times New Roman"/>
      <w:color w:val="2233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15A"/>
    <w:rPr>
      <w:rFonts w:ascii="Times New Roman" w:eastAsia="Calibri" w:hAnsi="Times New Roman" w:cs="Times New Roman"/>
      <w:color w:val="223366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rsid w:val="002F415A"/>
    <w:pPr>
      <w:spacing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F41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65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4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ученик</cp:lastModifiedBy>
  <cp:revision>2</cp:revision>
  <cp:lastPrinted>2014-12-15T15:34:00Z</cp:lastPrinted>
  <dcterms:created xsi:type="dcterms:W3CDTF">2016-03-10T13:40:00Z</dcterms:created>
  <dcterms:modified xsi:type="dcterms:W3CDTF">2016-03-10T13:40:00Z</dcterms:modified>
</cp:coreProperties>
</file>